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56" w:type="dxa"/>
        <w:tblInd w:w="715" w:type="dxa"/>
        <w:tblLook w:val="04A0" w:firstRow="1" w:lastRow="0" w:firstColumn="1" w:lastColumn="0" w:noHBand="0" w:noVBand="1"/>
      </w:tblPr>
      <w:tblGrid>
        <w:gridCol w:w="440"/>
        <w:gridCol w:w="2254"/>
        <w:gridCol w:w="5558"/>
        <w:gridCol w:w="1104"/>
      </w:tblGrid>
      <w:tr w:rsidR="00883DA1" w:rsidRPr="00C70798" w14:paraId="32BA9341" w14:textId="022F4A45" w:rsidTr="004B5281">
        <w:trPr>
          <w:trHeight w:val="416"/>
        </w:trPr>
        <w:tc>
          <w:tcPr>
            <w:tcW w:w="440" w:type="dxa"/>
            <w:vAlign w:val="bottom"/>
          </w:tcPr>
          <w:p w14:paraId="7B7C1B46" w14:textId="65823C8F" w:rsidR="00883DA1" w:rsidRPr="00C70798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</w:rPr>
            </w:pPr>
            <w:bookmarkStart w:id="0" w:name="_GoBack"/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54" w:type="dxa"/>
            <w:vAlign w:val="bottom"/>
          </w:tcPr>
          <w:p w14:paraId="3BA8A88A" w14:textId="03730690" w:rsidR="00883DA1" w:rsidRPr="00775DF7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KONU</w:t>
            </w:r>
          </w:p>
        </w:tc>
        <w:tc>
          <w:tcPr>
            <w:tcW w:w="5558" w:type="dxa"/>
            <w:vAlign w:val="bottom"/>
          </w:tcPr>
          <w:p w14:paraId="657E20BB" w14:textId="286F88CE" w:rsidR="00883DA1" w:rsidRPr="00C70798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  <w:highlight w:val="gree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KAZANIM</w:t>
            </w:r>
          </w:p>
        </w:tc>
        <w:tc>
          <w:tcPr>
            <w:tcW w:w="1104" w:type="dxa"/>
            <w:vAlign w:val="bottom"/>
          </w:tcPr>
          <w:p w14:paraId="6B40F083" w14:textId="4077AAD4" w:rsidR="00883DA1" w:rsidRPr="00775DF7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KAZANIM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KODU</w:t>
            </w:r>
          </w:p>
        </w:tc>
      </w:tr>
      <w:tr w:rsidR="00883DA1" w14:paraId="3B1A0549" w14:textId="3557BB51" w:rsidTr="004B5281">
        <w:trPr>
          <w:trHeight w:val="640"/>
        </w:trPr>
        <w:tc>
          <w:tcPr>
            <w:tcW w:w="440" w:type="dxa"/>
            <w:vAlign w:val="bottom"/>
          </w:tcPr>
          <w:p w14:paraId="277681CB" w14:textId="533DC9F8" w:rsidR="00883DA1" w:rsidRDefault="00883DA1" w:rsidP="00883DA1">
            <w:pPr>
              <w:tabs>
                <w:tab w:val="left" w:pos="7140"/>
              </w:tabs>
              <w:spacing w:before="12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254" w:type="dxa"/>
            <w:vAlign w:val="bottom"/>
          </w:tcPr>
          <w:p w14:paraId="2123AB8F" w14:textId="6ECF7111" w:rsidR="00883DA1" w:rsidRDefault="00883DA1" w:rsidP="00883DA1">
            <w:pPr>
              <w:tabs>
                <w:tab w:val="left" w:pos="7140"/>
              </w:tabs>
              <w:spacing w:before="120"/>
            </w:pPr>
            <w:r>
              <w:t>DNA’nın Yapısı</w:t>
            </w:r>
          </w:p>
        </w:tc>
        <w:tc>
          <w:tcPr>
            <w:tcW w:w="5558" w:type="dxa"/>
            <w:vAlign w:val="bottom"/>
          </w:tcPr>
          <w:p w14:paraId="7957DF2F" w14:textId="0A5A1D31" w:rsidR="00883DA1" w:rsidRPr="00C70798" w:rsidRDefault="00883DA1" w:rsidP="00883DA1">
            <w:pPr>
              <w:tabs>
                <w:tab w:val="left" w:pos="7140"/>
              </w:tabs>
              <w:spacing w:before="120"/>
              <w:rPr>
                <w:b/>
                <w:sz w:val="24"/>
              </w:rPr>
            </w:pPr>
            <w:r>
              <w:rPr>
                <w:rFonts w:ascii="Helvetica-Light" w:hAnsi="Helvetica-Light" w:cs="Helvetica-Light"/>
                <w:sz w:val="20"/>
                <w:szCs w:val="20"/>
              </w:rPr>
              <w:t>Nükleotid, gen, DNA ve kromozom kavramlarını açıklayarak bu kavramlar arasında ilişki kurar.</w:t>
            </w:r>
          </w:p>
        </w:tc>
        <w:tc>
          <w:tcPr>
            <w:tcW w:w="1104" w:type="dxa"/>
            <w:vAlign w:val="bottom"/>
          </w:tcPr>
          <w:p w14:paraId="01B9E839" w14:textId="408B8A41" w:rsidR="00883DA1" w:rsidRPr="00775DF7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A71">
              <w:t>F.8.2.1.1.</w:t>
            </w:r>
          </w:p>
        </w:tc>
      </w:tr>
      <w:tr w:rsidR="00883DA1" w14:paraId="58A5A353" w14:textId="540E855C" w:rsidTr="004B5281">
        <w:trPr>
          <w:trHeight w:val="563"/>
        </w:trPr>
        <w:tc>
          <w:tcPr>
            <w:tcW w:w="440" w:type="dxa"/>
            <w:vAlign w:val="bottom"/>
          </w:tcPr>
          <w:p w14:paraId="195CBFFA" w14:textId="13FC84B2" w:rsidR="00883DA1" w:rsidRDefault="00883DA1" w:rsidP="00883DA1">
            <w:pPr>
              <w:tabs>
                <w:tab w:val="left" w:pos="7140"/>
              </w:tabs>
              <w:spacing w:before="12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254" w:type="dxa"/>
            <w:vAlign w:val="bottom"/>
          </w:tcPr>
          <w:p w14:paraId="7B946E9F" w14:textId="27318034" w:rsidR="00883DA1" w:rsidRDefault="00883DA1" w:rsidP="00883DA1">
            <w:pPr>
              <w:tabs>
                <w:tab w:val="left" w:pos="7140"/>
              </w:tabs>
              <w:spacing w:before="120"/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Tek Karakter Çaprazlama</w:t>
            </w:r>
          </w:p>
        </w:tc>
        <w:tc>
          <w:tcPr>
            <w:tcW w:w="5558" w:type="dxa"/>
            <w:vAlign w:val="bottom"/>
          </w:tcPr>
          <w:p w14:paraId="53DCCCB2" w14:textId="33316DE7" w:rsidR="00883DA1" w:rsidRPr="00C70798" w:rsidRDefault="004B5281" w:rsidP="00883DA1">
            <w:pPr>
              <w:tabs>
                <w:tab w:val="left" w:pos="7140"/>
              </w:tabs>
              <w:spacing w:before="120"/>
              <w:rPr>
                <w:b/>
                <w:sz w:val="24"/>
              </w:rPr>
            </w:pPr>
            <w:r>
              <w:rPr>
                <w:rFonts w:ascii="Helvetica-Light" w:hAnsi="Helvetica-Light" w:cs="Helvetica-Light"/>
                <w:sz w:val="20"/>
                <w:szCs w:val="20"/>
              </w:rPr>
              <w:t>Tek karakter çaprazlamaları ile ilgili problemler çözerek sonuçlar hakkında yorum yapar.</w:t>
            </w:r>
          </w:p>
        </w:tc>
        <w:tc>
          <w:tcPr>
            <w:tcW w:w="1104" w:type="dxa"/>
            <w:vAlign w:val="bottom"/>
          </w:tcPr>
          <w:p w14:paraId="4C1EEC2C" w14:textId="180D5BCF" w:rsidR="00883DA1" w:rsidRPr="00775DF7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7FFB">
              <w:t>F.8.2.2.2.</w:t>
            </w:r>
          </w:p>
        </w:tc>
      </w:tr>
      <w:tr w:rsidR="00883DA1" w14:paraId="15792213" w14:textId="595724FB" w:rsidTr="004B5281">
        <w:trPr>
          <w:trHeight w:val="543"/>
        </w:trPr>
        <w:tc>
          <w:tcPr>
            <w:tcW w:w="440" w:type="dxa"/>
            <w:vAlign w:val="bottom"/>
          </w:tcPr>
          <w:p w14:paraId="526B0DE4" w14:textId="3EE0CC8B" w:rsidR="00883DA1" w:rsidRPr="00D238F7" w:rsidRDefault="00883DA1" w:rsidP="00883DA1">
            <w:pPr>
              <w:tabs>
                <w:tab w:val="left" w:pos="7140"/>
              </w:tabs>
              <w:spacing w:before="120"/>
              <w:rPr>
                <w:rFonts w:ascii="Times New Roman" w:hAnsi="Times New Roman" w:cs="Times New Roman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254" w:type="dxa"/>
            <w:vAlign w:val="bottom"/>
          </w:tcPr>
          <w:p w14:paraId="1D48DE9E" w14:textId="31101B71" w:rsidR="00883DA1" w:rsidRDefault="00883DA1" w:rsidP="00883DA1">
            <w:pPr>
              <w:tabs>
                <w:tab w:val="left" w:pos="7140"/>
              </w:tabs>
              <w:spacing w:before="120"/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Tek Karakter Çaprazlama</w:t>
            </w:r>
          </w:p>
        </w:tc>
        <w:tc>
          <w:tcPr>
            <w:tcW w:w="5558" w:type="dxa"/>
            <w:vAlign w:val="bottom"/>
          </w:tcPr>
          <w:p w14:paraId="18F8A25A" w14:textId="09AFF046" w:rsidR="00883DA1" w:rsidRPr="00C70798" w:rsidRDefault="004B5281" w:rsidP="00883DA1">
            <w:pPr>
              <w:tabs>
                <w:tab w:val="left" w:pos="7140"/>
              </w:tabs>
              <w:spacing w:before="120"/>
              <w:rPr>
                <w:b/>
                <w:sz w:val="24"/>
              </w:rPr>
            </w:pPr>
            <w:r>
              <w:rPr>
                <w:rFonts w:ascii="Helvetica-Light" w:hAnsi="Helvetica-Light" w:cs="Helvetica-Light"/>
                <w:sz w:val="20"/>
                <w:szCs w:val="20"/>
              </w:rPr>
              <w:t>Tek karakter çaprazlamaları ile ilgili problemler çözerek sonuçlar hakkında yorum yapar.</w:t>
            </w:r>
          </w:p>
        </w:tc>
        <w:tc>
          <w:tcPr>
            <w:tcW w:w="1104" w:type="dxa"/>
            <w:vAlign w:val="bottom"/>
          </w:tcPr>
          <w:p w14:paraId="7F329895" w14:textId="15E0B26E" w:rsidR="00883DA1" w:rsidRPr="00775DF7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7FFB">
              <w:t>F.8.2.2.2.</w:t>
            </w:r>
          </w:p>
        </w:tc>
      </w:tr>
      <w:tr w:rsidR="00883DA1" w14:paraId="4F715AD8" w14:textId="53147F71" w:rsidTr="004B5281">
        <w:trPr>
          <w:trHeight w:val="580"/>
        </w:trPr>
        <w:tc>
          <w:tcPr>
            <w:tcW w:w="440" w:type="dxa"/>
            <w:vAlign w:val="bottom"/>
          </w:tcPr>
          <w:p w14:paraId="6B4D4EB1" w14:textId="379EDF52" w:rsidR="00883DA1" w:rsidRPr="00D238F7" w:rsidRDefault="00883DA1" w:rsidP="00883DA1">
            <w:pPr>
              <w:tabs>
                <w:tab w:val="left" w:pos="7140"/>
              </w:tabs>
              <w:spacing w:before="120"/>
              <w:rPr>
                <w:rFonts w:ascii="Times New Roman" w:hAnsi="Times New Roman" w:cs="Times New Roman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254" w:type="dxa"/>
            <w:vAlign w:val="bottom"/>
          </w:tcPr>
          <w:p w14:paraId="4D3F88D3" w14:textId="51F97BA4" w:rsidR="00883DA1" w:rsidRDefault="00883DA1" w:rsidP="00883DA1">
            <w:pPr>
              <w:tabs>
                <w:tab w:val="left" w:pos="7140"/>
              </w:tabs>
              <w:spacing w:before="120"/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Modifikasyon</w:t>
            </w:r>
          </w:p>
        </w:tc>
        <w:tc>
          <w:tcPr>
            <w:tcW w:w="5558" w:type="dxa"/>
            <w:vAlign w:val="bottom"/>
          </w:tcPr>
          <w:p w14:paraId="24D661C4" w14:textId="71B68578" w:rsidR="00883DA1" w:rsidRPr="00C70798" w:rsidRDefault="004B5281" w:rsidP="00883DA1">
            <w:pPr>
              <w:tabs>
                <w:tab w:val="left" w:pos="7140"/>
              </w:tabs>
              <w:spacing w:before="120"/>
              <w:rPr>
                <w:b/>
                <w:sz w:val="24"/>
              </w:rPr>
            </w:pPr>
            <w:r>
              <w:rPr>
                <w:rFonts w:ascii="Helvetica-Light" w:hAnsi="Helvetica-Light" w:cs="Helvetica-Light"/>
                <w:sz w:val="20"/>
                <w:szCs w:val="20"/>
              </w:rPr>
              <w:t>Örneklerden yola çıkarak modifikasyonu açıklar.</w:t>
            </w:r>
          </w:p>
        </w:tc>
        <w:tc>
          <w:tcPr>
            <w:tcW w:w="1104" w:type="dxa"/>
            <w:vAlign w:val="bottom"/>
          </w:tcPr>
          <w:p w14:paraId="546A00DE" w14:textId="005A8DA1" w:rsidR="00883DA1" w:rsidRPr="00775DF7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A71">
              <w:t>F.8.2.3.2.</w:t>
            </w:r>
          </w:p>
        </w:tc>
      </w:tr>
      <w:tr w:rsidR="00883DA1" w14:paraId="16BBE40B" w14:textId="01B0374B" w:rsidTr="004B5281">
        <w:trPr>
          <w:trHeight w:val="555"/>
        </w:trPr>
        <w:tc>
          <w:tcPr>
            <w:tcW w:w="440" w:type="dxa"/>
            <w:vAlign w:val="bottom"/>
          </w:tcPr>
          <w:p w14:paraId="56F93D07" w14:textId="5948F956" w:rsidR="00883DA1" w:rsidRPr="0025318C" w:rsidRDefault="00883DA1" w:rsidP="00883DA1">
            <w:pPr>
              <w:tabs>
                <w:tab w:val="left" w:pos="7140"/>
              </w:tabs>
              <w:spacing w:before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254" w:type="dxa"/>
            <w:vAlign w:val="bottom"/>
          </w:tcPr>
          <w:p w14:paraId="1DB6CD0A" w14:textId="6B092841" w:rsidR="00883DA1" w:rsidRDefault="00883DA1" w:rsidP="00883DA1">
            <w:pPr>
              <w:tabs>
                <w:tab w:val="left" w:pos="7140"/>
              </w:tabs>
              <w:spacing w:before="120"/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Biyoteknolojik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Çalışmalar</w:t>
            </w:r>
          </w:p>
        </w:tc>
        <w:tc>
          <w:tcPr>
            <w:tcW w:w="5558" w:type="dxa"/>
            <w:vAlign w:val="bottom"/>
          </w:tcPr>
          <w:p w14:paraId="393DE661" w14:textId="66CD7D77" w:rsidR="00883DA1" w:rsidRPr="00C70798" w:rsidRDefault="004B5281" w:rsidP="004B5281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proofErr w:type="spellStart"/>
            <w:r>
              <w:rPr>
                <w:rFonts w:ascii="Helvetica-Light" w:hAnsi="Helvetica-Light" w:cs="Helvetica-Light"/>
                <w:sz w:val="20"/>
                <w:szCs w:val="20"/>
              </w:rPr>
              <w:t>Biyoteknolojik</w:t>
            </w:r>
            <w:proofErr w:type="spell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uygulamalar kapsamında oluşturulan ikilemlerle bu uygulamaların insanlık için yararlı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ve zararlı yönlerini tartışır.</w:t>
            </w:r>
          </w:p>
        </w:tc>
        <w:tc>
          <w:tcPr>
            <w:tcW w:w="1104" w:type="dxa"/>
            <w:vAlign w:val="bottom"/>
          </w:tcPr>
          <w:p w14:paraId="6045E846" w14:textId="5693A8D8" w:rsidR="00883DA1" w:rsidRPr="00775DF7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2A71">
              <w:t>F.8.2.</w:t>
            </w:r>
            <w:r>
              <w:t>5</w:t>
            </w:r>
            <w:r w:rsidRPr="00412A71">
              <w:t>.2.</w:t>
            </w:r>
          </w:p>
        </w:tc>
      </w:tr>
      <w:tr w:rsidR="00883DA1" w14:paraId="3B181E86" w14:textId="74ECAFD4" w:rsidTr="004B5281">
        <w:trPr>
          <w:trHeight w:val="555"/>
        </w:trPr>
        <w:tc>
          <w:tcPr>
            <w:tcW w:w="440" w:type="dxa"/>
            <w:vAlign w:val="bottom"/>
          </w:tcPr>
          <w:p w14:paraId="5058F981" w14:textId="08244B66" w:rsidR="00883DA1" w:rsidRPr="00B85C94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254" w:type="dxa"/>
            <w:vAlign w:val="bottom"/>
          </w:tcPr>
          <w:p w14:paraId="48271A48" w14:textId="595A321C" w:rsidR="00883DA1" w:rsidRDefault="00883DA1" w:rsidP="00883DA1">
            <w:pPr>
              <w:tabs>
                <w:tab w:val="left" w:pos="7140"/>
              </w:tabs>
              <w:spacing w:before="120"/>
            </w:pPr>
            <w:r>
              <w:t>Besin Ağı</w:t>
            </w:r>
          </w:p>
        </w:tc>
        <w:tc>
          <w:tcPr>
            <w:tcW w:w="5558" w:type="dxa"/>
            <w:vAlign w:val="bottom"/>
          </w:tcPr>
          <w:p w14:paraId="477A54E8" w14:textId="365B9358" w:rsidR="00883DA1" w:rsidRPr="00B85C94" w:rsidRDefault="004B5281" w:rsidP="00883DA1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>
              <w:rPr>
                <w:rFonts w:ascii="Helvetica-Light" w:hAnsi="Helvetica-Light" w:cs="Helvetica-Light"/>
                <w:sz w:val="20"/>
                <w:szCs w:val="20"/>
              </w:rPr>
              <w:t>Besin zincirindeki üretici, tüketici, ayrıştırıcılara örnekler verir.</w:t>
            </w:r>
          </w:p>
        </w:tc>
        <w:tc>
          <w:tcPr>
            <w:tcW w:w="1104" w:type="dxa"/>
            <w:vAlign w:val="bottom"/>
          </w:tcPr>
          <w:p w14:paraId="37224629" w14:textId="7DFA4214" w:rsidR="00883DA1" w:rsidRPr="00775DF7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5B2A">
              <w:t>F.8.6.1.1.</w:t>
            </w:r>
          </w:p>
        </w:tc>
      </w:tr>
      <w:tr w:rsidR="00883DA1" w14:paraId="0C508D7E" w14:textId="38EA6D55" w:rsidTr="004B5281">
        <w:trPr>
          <w:trHeight w:val="555"/>
        </w:trPr>
        <w:tc>
          <w:tcPr>
            <w:tcW w:w="440" w:type="dxa"/>
            <w:vAlign w:val="bottom"/>
          </w:tcPr>
          <w:p w14:paraId="5A0DEBE1" w14:textId="0FED590E" w:rsidR="00883DA1" w:rsidRPr="00B85C94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254" w:type="dxa"/>
            <w:vAlign w:val="bottom"/>
          </w:tcPr>
          <w:p w14:paraId="61FFF0DD" w14:textId="7441369C" w:rsidR="00883DA1" w:rsidRDefault="00883DA1" w:rsidP="00883DA1">
            <w:pPr>
              <w:tabs>
                <w:tab w:val="left" w:pos="7140"/>
              </w:tabs>
              <w:spacing w:before="120"/>
            </w:pPr>
            <w:r>
              <w:t>Fotosentez Hızını Etkileyen Faktörler</w:t>
            </w:r>
          </w:p>
        </w:tc>
        <w:tc>
          <w:tcPr>
            <w:tcW w:w="5558" w:type="dxa"/>
            <w:vAlign w:val="bottom"/>
          </w:tcPr>
          <w:p w14:paraId="3630E1BB" w14:textId="47A983C4" w:rsidR="00883DA1" w:rsidRPr="00B85C94" w:rsidRDefault="004B5281" w:rsidP="00883DA1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>
              <w:rPr>
                <w:rFonts w:ascii="Helvetica-Light" w:hAnsi="Helvetica-Light" w:cs="Helvetica-Light"/>
                <w:sz w:val="20"/>
                <w:szCs w:val="20"/>
              </w:rPr>
              <w:t>Fotosentez hızını etkileyen faktörler ile ilgili çıkarımlarda bulunur.</w:t>
            </w:r>
          </w:p>
        </w:tc>
        <w:tc>
          <w:tcPr>
            <w:tcW w:w="1104" w:type="dxa"/>
            <w:vAlign w:val="bottom"/>
          </w:tcPr>
          <w:p w14:paraId="147138F0" w14:textId="0EC3601F" w:rsidR="00883DA1" w:rsidRPr="00775DF7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5B2A">
              <w:t>F.8.6.2.2.</w:t>
            </w:r>
          </w:p>
        </w:tc>
      </w:tr>
      <w:tr w:rsidR="00883DA1" w14:paraId="60CC5712" w14:textId="56A2079C" w:rsidTr="004B5281">
        <w:trPr>
          <w:trHeight w:val="555"/>
        </w:trPr>
        <w:tc>
          <w:tcPr>
            <w:tcW w:w="440" w:type="dxa"/>
            <w:vAlign w:val="bottom"/>
          </w:tcPr>
          <w:p w14:paraId="0950C3FD" w14:textId="27EBC654" w:rsidR="00883DA1" w:rsidRPr="00B85C94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254" w:type="dxa"/>
            <w:vAlign w:val="bottom"/>
          </w:tcPr>
          <w:p w14:paraId="47A917E7" w14:textId="04D8E1BB" w:rsidR="00883DA1" w:rsidRPr="00CE3DCA" w:rsidRDefault="00883DA1" w:rsidP="00883DA1">
            <w:pPr>
              <w:tabs>
                <w:tab w:val="left" w:pos="7140"/>
              </w:tabs>
              <w:spacing w:before="120"/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Azot D</w:t>
            </w:r>
            <w:r w:rsidRPr="00A72BB4">
              <w:rPr>
                <w:rFonts w:ascii="Calibri" w:eastAsia="Times New Roman" w:hAnsi="Calibri" w:cs="Calibri"/>
                <w:color w:val="000000"/>
                <w:lang w:eastAsia="tr-TR"/>
              </w:rPr>
              <w:t>öngüsü</w:t>
            </w:r>
          </w:p>
        </w:tc>
        <w:tc>
          <w:tcPr>
            <w:tcW w:w="5558" w:type="dxa"/>
          </w:tcPr>
          <w:p w14:paraId="6C9D121A" w14:textId="54F4EEE8" w:rsidR="00883DA1" w:rsidRPr="00B85C94" w:rsidRDefault="004B5281" w:rsidP="004B5281">
            <w:pPr>
              <w:tabs>
                <w:tab w:val="left" w:pos="1987"/>
              </w:tabs>
              <w:spacing w:before="120"/>
              <w:rPr>
                <w:b/>
                <w:color w:val="FF0000"/>
                <w:sz w:val="24"/>
              </w:rPr>
            </w:pPr>
            <w:r>
              <w:rPr>
                <w:rFonts w:ascii="Helvetica-Light" w:hAnsi="Helvetica-Light" w:cs="Helvetica-Light"/>
                <w:sz w:val="20"/>
                <w:szCs w:val="20"/>
              </w:rPr>
              <w:t>Madde döngülerinin yaşam açısından önemini sorgular.</w:t>
            </w:r>
          </w:p>
        </w:tc>
        <w:tc>
          <w:tcPr>
            <w:tcW w:w="1104" w:type="dxa"/>
            <w:vAlign w:val="bottom"/>
          </w:tcPr>
          <w:p w14:paraId="210ABCE5" w14:textId="42794AAC" w:rsidR="00883DA1" w:rsidRPr="00775DF7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5B2A">
              <w:t>F.8.6.3.2.</w:t>
            </w:r>
          </w:p>
        </w:tc>
      </w:tr>
      <w:tr w:rsidR="00883DA1" w14:paraId="451F9E65" w14:textId="33FD7323" w:rsidTr="004B5281">
        <w:trPr>
          <w:trHeight w:val="555"/>
        </w:trPr>
        <w:tc>
          <w:tcPr>
            <w:tcW w:w="440" w:type="dxa"/>
            <w:vAlign w:val="bottom"/>
          </w:tcPr>
          <w:p w14:paraId="1A352F79" w14:textId="75D946D7" w:rsidR="00883DA1" w:rsidRPr="00B85C94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254" w:type="dxa"/>
            <w:vAlign w:val="bottom"/>
          </w:tcPr>
          <w:p w14:paraId="4B70FB65" w14:textId="0F587B82" w:rsidR="00883DA1" w:rsidRPr="00CE3DCA" w:rsidRDefault="00883DA1" w:rsidP="00883DA1">
            <w:pPr>
              <w:tabs>
                <w:tab w:val="left" w:pos="7140"/>
              </w:tabs>
              <w:spacing w:before="120"/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Küresel Isınma</w:t>
            </w:r>
          </w:p>
        </w:tc>
        <w:tc>
          <w:tcPr>
            <w:tcW w:w="5558" w:type="dxa"/>
          </w:tcPr>
          <w:p w14:paraId="73B6C139" w14:textId="25866A11" w:rsidR="00883DA1" w:rsidRPr="00B85C94" w:rsidRDefault="004B5281" w:rsidP="00883DA1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>
              <w:rPr>
                <w:rFonts w:ascii="Helvetica-Light" w:hAnsi="Helvetica-Light" w:cs="Helvetica-Light"/>
                <w:sz w:val="20"/>
                <w:szCs w:val="20"/>
              </w:rPr>
              <w:t>Küresel iklim değişikliklerinin nedenlerini ve olası sonuçlarını tartışır.</w:t>
            </w:r>
          </w:p>
        </w:tc>
        <w:tc>
          <w:tcPr>
            <w:tcW w:w="1104" w:type="dxa"/>
            <w:vAlign w:val="bottom"/>
          </w:tcPr>
          <w:p w14:paraId="1D36C64E" w14:textId="16BAE0C3" w:rsidR="00883DA1" w:rsidRPr="00775DF7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5B2A">
              <w:t>F.8.6.3.3.</w:t>
            </w:r>
          </w:p>
        </w:tc>
      </w:tr>
      <w:tr w:rsidR="00883DA1" w14:paraId="4B904B0F" w14:textId="596267D7" w:rsidTr="004B5281">
        <w:trPr>
          <w:trHeight w:val="555"/>
        </w:trPr>
        <w:tc>
          <w:tcPr>
            <w:tcW w:w="440" w:type="dxa"/>
            <w:vAlign w:val="bottom"/>
          </w:tcPr>
          <w:p w14:paraId="690C57BD" w14:textId="611E19C0" w:rsidR="00883DA1" w:rsidRPr="00B85C94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254" w:type="dxa"/>
            <w:vAlign w:val="bottom"/>
          </w:tcPr>
          <w:p w14:paraId="081656CB" w14:textId="5086E306" w:rsidR="00883DA1" w:rsidRDefault="00883DA1" w:rsidP="00883DA1">
            <w:pPr>
              <w:tabs>
                <w:tab w:val="left" w:pos="7140"/>
              </w:tabs>
              <w:spacing w:before="120"/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r w:rsidRPr="00A72BB4">
              <w:rPr>
                <w:rFonts w:ascii="Calibri" w:eastAsia="Times New Roman" w:hAnsi="Calibri" w:cs="Calibri"/>
                <w:color w:val="000000"/>
                <w:lang w:eastAsia="tr-TR"/>
              </w:rPr>
              <w:t>evsimler</w:t>
            </w:r>
          </w:p>
        </w:tc>
        <w:tc>
          <w:tcPr>
            <w:tcW w:w="5558" w:type="dxa"/>
            <w:vAlign w:val="bottom"/>
          </w:tcPr>
          <w:p w14:paraId="1928C167" w14:textId="7F08307A" w:rsidR="00883DA1" w:rsidRPr="00B85C94" w:rsidRDefault="004B5281" w:rsidP="00883DA1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>
              <w:rPr>
                <w:rFonts w:ascii="Helvetica-Light" w:hAnsi="Helvetica-Light" w:cs="Helvetica-Light"/>
                <w:sz w:val="20"/>
                <w:szCs w:val="20"/>
              </w:rPr>
              <w:t>Mevsimlerin oluşumuna yönelik tahminlerde bulunur.</w:t>
            </w:r>
          </w:p>
        </w:tc>
        <w:tc>
          <w:tcPr>
            <w:tcW w:w="1104" w:type="dxa"/>
            <w:vAlign w:val="bottom"/>
          </w:tcPr>
          <w:p w14:paraId="2F368437" w14:textId="4B799539" w:rsidR="00883DA1" w:rsidRPr="00775DF7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5B2A">
              <w:t>F.8.1.1.1.</w:t>
            </w:r>
          </w:p>
        </w:tc>
      </w:tr>
      <w:tr w:rsidR="00883DA1" w14:paraId="3B1C5C05" w14:textId="597AF50A" w:rsidTr="004B5281">
        <w:trPr>
          <w:trHeight w:val="555"/>
        </w:trPr>
        <w:tc>
          <w:tcPr>
            <w:tcW w:w="440" w:type="dxa"/>
            <w:vAlign w:val="bottom"/>
          </w:tcPr>
          <w:p w14:paraId="1CB36387" w14:textId="14A86A6C" w:rsidR="00883DA1" w:rsidRPr="00B85C94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2254" w:type="dxa"/>
            <w:vAlign w:val="bottom"/>
          </w:tcPr>
          <w:p w14:paraId="633B700A" w14:textId="61C02AE1" w:rsidR="00883DA1" w:rsidRDefault="00883DA1" w:rsidP="00883DA1">
            <w:pPr>
              <w:tabs>
                <w:tab w:val="left" w:pos="7140"/>
              </w:tabs>
              <w:spacing w:before="120"/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İklim</w:t>
            </w:r>
          </w:p>
        </w:tc>
        <w:tc>
          <w:tcPr>
            <w:tcW w:w="5558" w:type="dxa"/>
            <w:vAlign w:val="bottom"/>
          </w:tcPr>
          <w:p w14:paraId="2FB12D1C" w14:textId="3530C5CD" w:rsidR="00883DA1" w:rsidRPr="00B85C94" w:rsidRDefault="004B5281" w:rsidP="00883DA1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>
              <w:rPr>
                <w:rFonts w:ascii="Helvetica-Light" w:hAnsi="Helvetica-Light" w:cs="Helvetica-Light"/>
                <w:sz w:val="20"/>
                <w:szCs w:val="20"/>
              </w:rPr>
              <w:t>İklim ve hava olayları arasındaki farkı açıklar.</w:t>
            </w:r>
          </w:p>
        </w:tc>
        <w:tc>
          <w:tcPr>
            <w:tcW w:w="1104" w:type="dxa"/>
            <w:vAlign w:val="bottom"/>
          </w:tcPr>
          <w:p w14:paraId="5D177046" w14:textId="308D3958" w:rsidR="00883DA1" w:rsidRPr="00775DF7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5B2A">
              <w:t>F.8.1.2.1.</w:t>
            </w:r>
          </w:p>
        </w:tc>
      </w:tr>
      <w:tr w:rsidR="00883DA1" w14:paraId="1DA206DF" w14:textId="673B1FFE" w:rsidTr="004B5281">
        <w:trPr>
          <w:trHeight w:val="555"/>
        </w:trPr>
        <w:tc>
          <w:tcPr>
            <w:tcW w:w="440" w:type="dxa"/>
            <w:vAlign w:val="bottom"/>
          </w:tcPr>
          <w:p w14:paraId="4A030548" w14:textId="6D695D91" w:rsidR="00883DA1" w:rsidRPr="00B85C94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2254" w:type="dxa"/>
            <w:vAlign w:val="bottom"/>
          </w:tcPr>
          <w:p w14:paraId="6D6A472B" w14:textId="2439E171" w:rsidR="00883DA1" w:rsidRDefault="00883DA1" w:rsidP="00883DA1">
            <w:pPr>
              <w:tabs>
                <w:tab w:val="left" w:pos="7140"/>
              </w:tabs>
              <w:spacing w:before="1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Sıvı Basıncını Etkileyen Değişkenler</w:t>
            </w:r>
          </w:p>
        </w:tc>
        <w:tc>
          <w:tcPr>
            <w:tcW w:w="5558" w:type="dxa"/>
            <w:vAlign w:val="bottom"/>
          </w:tcPr>
          <w:p w14:paraId="0658F455" w14:textId="30631099" w:rsidR="00883DA1" w:rsidRPr="00B85C94" w:rsidRDefault="004B5281" w:rsidP="00883DA1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>
              <w:rPr>
                <w:rFonts w:ascii="Helvetica-Light" w:hAnsi="Helvetica-Light" w:cs="Helvetica-Light"/>
                <w:sz w:val="20"/>
                <w:szCs w:val="20"/>
              </w:rPr>
              <w:t>Sıvı basıncını etkileyen değişkenleri tahmin eder ve tahminlerini test eder.</w:t>
            </w:r>
          </w:p>
        </w:tc>
        <w:tc>
          <w:tcPr>
            <w:tcW w:w="1104" w:type="dxa"/>
            <w:vAlign w:val="bottom"/>
          </w:tcPr>
          <w:p w14:paraId="6247490F" w14:textId="2C09BB97" w:rsidR="00883DA1" w:rsidRPr="00775DF7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5B2A">
              <w:t>F.8.3.1.2.</w:t>
            </w:r>
          </w:p>
        </w:tc>
      </w:tr>
      <w:tr w:rsidR="00883DA1" w14:paraId="1FA2FB72" w14:textId="63CAB2F7" w:rsidTr="004B5281">
        <w:trPr>
          <w:trHeight w:val="555"/>
        </w:trPr>
        <w:tc>
          <w:tcPr>
            <w:tcW w:w="440" w:type="dxa"/>
            <w:vAlign w:val="bottom"/>
          </w:tcPr>
          <w:p w14:paraId="6BEE5002" w14:textId="67A834C4" w:rsidR="00883DA1" w:rsidRPr="00B85C94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2254" w:type="dxa"/>
            <w:vAlign w:val="bottom"/>
          </w:tcPr>
          <w:p w14:paraId="28EE1E49" w14:textId="5B8A6E83" w:rsidR="00883DA1" w:rsidRPr="00A72BB4" w:rsidRDefault="00883DA1" w:rsidP="00883DA1">
            <w:pPr>
              <w:tabs>
                <w:tab w:val="left" w:pos="7140"/>
              </w:tabs>
              <w:spacing w:before="1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Katı Basıncını Etkileyen Değişkenler</w:t>
            </w:r>
          </w:p>
        </w:tc>
        <w:tc>
          <w:tcPr>
            <w:tcW w:w="5558" w:type="dxa"/>
            <w:vAlign w:val="bottom"/>
          </w:tcPr>
          <w:p w14:paraId="439754F4" w14:textId="574F1B21" w:rsidR="00883DA1" w:rsidRPr="00B85C94" w:rsidRDefault="004B5281" w:rsidP="00883DA1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>
              <w:rPr>
                <w:rFonts w:ascii="Helvetica-Light" w:hAnsi="Helvetica-Light" w:cs="Helvetica-Light"/>
                <w:sz w:val="20"/>
                <w:szCs w:val="20"/>
              </w:rPr>
              <w:t>Katı basıncını etkileyen değişkenleri deneyerek keşfeder.</w:t>
            </w:r>
          </w:p>
        </w:tc>
        <w:tc>
          <w:tcPr>
            <w:tcW w:w="1104" w:type="dxa"/>
            <w:vAlign w:val="bottom"/>
          </w:tcPr>
          <w:p w14:paraId="7240AADC" w14:textId="7CE0F3B2" w:rsidR="00883DA1" w:rsidRPr="00775DF7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5B2A">
              <w:t>F.8.3.1.1.</w:t>
            </w:r>
          </w:p>
        </w:tc>
      </w:tr>
      <w:tr w:rsidR="00883DA1" w14:paraId="11DE08F5" w14:textId="35E7A0CD" w:rsidTr="004B5281">
        <w:trPr>
          <w:trHeight w:val="555"/>
        </w:trPr>
        <w:tc>
          <w:tcPr>
            <w:tcW w:w="440" w:type="dxa"/>
            <w:vAlign w:val="bottom"/>
          </w:tcPr>
          <w:p w14:paraId="4A94FFFB" w14:textId="0D799A50" w:rsidR="00883DA1" w:rsidRPr="00B85C94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2254" w:type="dxa"/>
            <w:vAlign w:val="bottom"/>
          </w:tcPr>
          <w:p w14:paraId="47E5987D" w14:textId="68BE75D9" w:rsidR="00883DA1" w:rsidRDefault="00883DA1" w:rsidP="00883DA1">
            <w:pPr>
              <w:tabs>
                <w:tab w:val="left" w:pos="7140"/>
              </w:tabs>
              <w:spacing w:before="1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Kaldıraç</w:t>
            </w:r>
          </w:p>
        </w:tc>
        <w:tc>
          <w:tcPr>
            <w:tcW w:w="5558" w:type="dxa"/>
            <w:vAlign w:val="bottom"/>
          </w:tcPr>
          <w:p w14:paraId="4C9F2F15" w14:textId="2FCA71ED" w:rsidR="00883DA1" w:rsidRPr="00B85C94" w:rsidRDefault="004B5281" w:rsidP="00883DA1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>
              <w:rPr>
                <w:rFonts w:ascii="Helvetica-Light" w:hAnsi="Helvetica-Light" w:cs="Helvetica-Light"/>
                <w:sz w:val="20"/>
                <w:szCs w:val="20"/>
              </w:rPr>
              <w:t>Basit makinelerden yararlanarak günlük yaşamda iş kolaylığı sağlayacak bir düzenek tasarlar.</w:t>
            </w:r>
          </w:p>
        </w:tc>
        <w:tc>
          <w:tcPr>
            <w:tcW w:w="1104" w:type="dxa"/>
          </w:tcPr>
          <w:p w14:paraId="12109B16" w14:textId="249D5649" w:rsidR="00883DA1" w:rsidRPr="00775DF7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5B2A">
              <w:t xml:space="preserve">F.8.5.1.2. </w:t>
            </w:r>
          </w:p>
        </w:tc>
      </w:tr>
      <w:tr w:rsidR="00883DA1" w14:paraId="1013F005" w14:textId="221A60D4" w:rsidTr="004B5281">
        <w:trPr>
          <w:trHeight w:val="555"/>
        </w:trPr>
        <w:tc>
          <w:tcPr>
            <w:tcW w:w="440" w:type="dxa"/>
            <w:vAlign w:val="bottom"/>
          </w:tcPr>
          <w:p w14:paraId="1144D2CF" w14:textId="29A78E29" w:rsidR="00883DA1" w:rsidRPr="00B85C94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2254" w:type="dxa"/>
            <w:vAlign w:val="bottom"/>
          </w:tcPr>
          <w:p w14:paraId="0066963B" w14:textId="6DBBF300" w:rsidR="00883DA1" w:rsidRDefault="00883DA1" w:rsidP="00883DA1">
            <w:pPr>
              <w:tabs>
                <w:tab w:val="left" w:pos="7140"/>
              </w:tabs>
              <w:spacing w:before="1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Sabit makara, Hareketli Makara</w:t>
            </w:r>
          </w:p>
        </w:tc>
        <w:tc>
          <w:tcPr>
            <w:tcW w:w="5558" w:type="dxa"/>
            <w:vAlign w:val="bottom"/>
          </w:tcPr>
          <w:p w14:paraId="0291025A" w14:textId="7469056D" w:rsidR="00883DA1" w:rsidRPr="00B85C94" w:rsidRDefault="004B5281" w:rsidP="00883DA1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>
              <w:rPr>
                <w:rFonts w:ascii="Helvetica-Light" w:hAnsi="Helvetica-Light" w:cs="Helvetica-Light"/>
                <w:sz w:val="20"/>
                <w:szCs w:val="20"/>
              </w:rPr>
              <w:t>Basit makinelerden yararlanarak günlük yaşamda iş kolaylığı sağlayacak bir düzenek tasarlar.</w:t>
            </w:r>
          </w:p>
        </w:tc>
        <w:tc>
          <w:tcPr>
            <w:tcW w:w="1104" w:type="dxa"/>
          </w:tcPr>
          <w:p w14:paraId="69016394" w14:textId="75703AF2" w:rsidR="00883DA1" w:rsidRPr="00775DF7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5B2A">
              <w:t xml:space="preserve">F.8.5.1.2. </w:t>
            </w:r>
          </w:p>
        </w:tc>
      </w:tr>
      <w:tr w:rsidR="00883DA1" w14:paraId="02C0CBD7" w14:textId="7556184D" w:rsidTr="004B5281">
        <w:trPr>
          <w:trHeight w:val="555"/>
        </w:trPr>
        <w:tc>
          <w:tcPr>
            <w:tcW w:w="440" w:type="dxa"/>
            <w:vAlign w:val="bottom"/>
          </w:tcPr>
          <w:p w14:paraId="67EBA192" w14:textId="04CB5293" w:rsidR="00883DA1" w:rsidRPr="00B85C94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2254" w:type="dxa"/>
            <w:vAlign w:val="bottom"/>
          </w:tcPr>
          <w:p w14:paraId="1AF10E05" w14:textId="5E6639CA" w:rsidR="00883DA1" w:rsidRPr="009B3244" w:rsidRDefault="00883DA1" w:rsidP="00883DA1">
            <w:pPr>
              <w:tabs>
                <w:tab w:val="left" w:pos="7140"/>
              </w:tabs>
              <w:spacing w:before="120"/>
            </w:pPr>
            <w:r>
              <w:t>Periyodik Sistem</w:t>
            </w:r>
          </w:p>
        </w:tc>
        <w:tc>
          <w:tcPr>
            <w:tcW w:w="5558" w:type="dxa"/>
          </w:tcPr>
          <w:p w14:paraId="4C7A1692" w14:textId="04AABA5B" w:rsidR="00883DA1" w:rsidRPr="00B85C94" w:rsidRDefault="004B5281" w:rsidP="00883DA1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Periyodik sistemde, grup ve </w:t>
            </w:r>
            <w:proofErr w:type="gramStart"/>
            <w:r>
              <w:rPr>
                <w:rFonts w:ascii="Helvetica-Light" w:hAnsi="Helvetica-Light" w:cs="Helvetica-Light"/>
                <w:sz w:val="20"/>
                <w:szCs w:val="20"/>
              </w:rPr>
              <w:t>periyotların</w:t>
            </w:r>
            <w:proofErr w:type="gramEnd"/>
            <w:r>
              <w:rPr>
                <w:rFonts w:ascii="Helvetica-Light" w:hAnsi="Helvetica-Light" w:cs="Helvetica-Light"/>
                <w:sz w:val="20"/>
                <w:szCs w:val="20"/>
              </w:rPr>
              <w:t xml:space="preserve"> nasıl oluşturulduğunu açıklar.</w:t>
            </w:r>
          </w:p>
        </w:tc>
        <w:tc>
          <w:tcPr>
            <w:tcW w:w="1104" w:type="dxa"/>
            <w:vAlign w:val="bottom"/>
          </w:tcPr>
          <w:p w14:paraId="02EF45A0" w14:textId="154EAD69" w:rsidR="00883DA1" w:rsidRPr="00775DF7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5B2A">
              <w:t>F.8.4.1.1.</w:t>
            </w:r>
          </w:p>
        </w:tc>
      </w:tr>
      <w:tr w:rsidR="00883DA1" w14:paraId="1F15160B" w14:textId="304EC426" w:rsidTr="004B5281">
        <w:trPr>
          <w:trHeight w:val="555"/>
        </w:trPr>
        <w:tc>
          <w:tcPr>
            <w:tcW w:w="440" w:type="dxa"/>
            <w:vAlign w:val="bottom"/>
          </w:tcPr>
          <w:p w14:paraId="3958A0B1" w14:textId="26EC8D6F" w:rsidR="00883DA1" w:rsidRPr="00B85C94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2254" w:type="dxa"/>
            <w:vAlign w:val="bottom"/>
          </w:tcPr>
          <w:p w14:paraId="0113B7FD" w14:textId="12C3DEB7" w:rsidR="00883DA1" w:rsidRPr="009B3244" w:rsidRDefault="00883DA1" w:rsidP="00883DA1">
            <w:pPr>
              <w:tabs>
                <w:tab w:val="left" w:pos="7140"/>
              </w:tabs>
              <w:spacing w:before="120"/>
            </w:pPr>
            <w:r>
              <w:t>Kimyasal Tepkimeler</w:t>
            </w:r>
          </w:p>
        </w:tc>
        <w:tc>
          <w:tcPr>
            <w:tcW w:w="5558" w:type="dxa"/>
          </w:tcPr>
          <w:p w14:paraId="243EFA4D" w14:textId="657951CB" w:rsidR="00883DA1" w:rsidRPr="00B85C94" w:rsidRDefault="004B5281" w:rsidP="00883DA1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>
              <w:rPr>
                <w:rFonts w:ascii="Helvetica-Light" w:hAnsi="Helvetica-Light" w:cs="Helvetica-Light"/>
                <w:sz w:val="20"/>
                <w:szCs w:val="20"/>
              </w:rPr>
              <w:t>Bileşiklerin kimyasal tepkime sonucunda oluştuğunu bilir.</w:t>
            </w:r>
          </w:p>
        </w:tc>
        <w:tc>
          <w:tcPr>
            <w:tcW w:w="1104" w:type="dxa"/>
            <w:vAlign w:val="bottom"/>
          </w:tcPr>
          <w:p w14:paraId="58C7A20C" w14:textId="5FE0165B" w:rsidR="00883DA1" w:rsidRPr="00775DF7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5B2A">
              <w:t>F.8.4.3.1.</w:t>
            </w:r>
          </w:p>
        </w:tc>
      </w:tr>
      <w:tr w:rsidR="00883DA1" w14:paraId="52106FE8" w14:textId="7DA098B2" w:rsidTr="004B5281">
        <w:trPr>
          <w:trHeight w:val="555"/>
        </w:trPr>
        <w:tc>
          <w:tcPr>
            <w:tcW w:w="440" w:type="dxa"/>
            <w:vAlign w:val="bottom"/>
          </w:tcPr>
          <w:p w14:paraId="48347C28" w14:textId="5BA1F8C3" w:rsidR="00883DA1" w:rsidRPr="00775DF7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2254" w:type="dxa"/>
            <w:vAlign w:val="bottom"/>
          </w:tcPr>
          <w:p w14:paraId="6E262DDC" w14:textId="7F43CE45" w:rsidR="00883DA1" w:rsidRPr="009B3244" w:rsidRDefault="00883DA1" w:rsidP="00883DA1">
            <w:pPr>
              <w:tabs>
                <w:tab w:val="left" w:pos="7140"/>
              </w:tabs>
              <w:spacing w:before="120"/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Asit Yağmurları</w:t>
            </w:r>
          </w:p>
        </w:tc>
        <w:tc>
          <w:tcPr>
            <w:tcW w:w="5558" w:type="dxa"/>
          </w:tcPr>
          <w:p w14:paraId="305AB27B" w14:textId="14D8D721" w:rsidR="00883DA1" w:rsidRDefault="004B5281" w:rsidP="00883DA1">
            <w:pPr>
              <w:tabs>
                <w:tab w:val="left" w:pos="7140"/>
              </w:tabs>
              <w:spacing w:before="120"/>
            </w:pPr>
            <w:r>
              <w:rPr>
                <w:rFonts w:ascii="Helvetica-Light" w:hAnsi="Helvetica-Light" w:cs="Helvetica-Light"/>
                <w:sz w:val="20"/>
                <w:szCs w:val="20"/>
              </w:rPr>
              <w:t>Asit yağmurlarının önlenmesine yönelik çözüm önerileri sunar.</w:t>
            </w:r>
          </w:p>
        </w:tc>
        <w:tc>
          <w:tcPr>
            <w:tcW w:w="1104" w:type="dxa"/>
            <w:vAlign w:val="bottom"/>
          </w:tcPr>
          <w:p w14:paraId="150EEBEA" w14:textId="244F67E3" w:rsidR="00883DA1" w:rsidRPr="00775DF7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5B2A">
              <w:t>F.8.4.4.7.</w:t>
            </w:r>
          </w:p>
        </w:tc>
      </w:tr>
      <w:tr w:rsidR="00883DA1" w14:paraId="2866390E" w14:textId="787D1E3C" w:rsidTr="004B5281">
        <w:trPr>
          <w:trHeight w:val="555"/>
        </w:trPr>
        <w:tc>
          <w:tcPr>
            <w:tcW w:w="440" w:type="dxa"/>
            <w:vAlign w:val="bottom"/>
          </w:tcPr>
          <w:p w14:paraId="44866335" w14:textId="74A7A85F" w:rsidR="00883DA1" w:rsidRPr="00775DF7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2254" w:type="dxa"/>
            <w:vAlign w:val="bottom"/>
          </w:tcPr>
          <w:p w14:paraId="0C624364" w14:textId="674D2B52" w:rsidR="00883DA1" w:rsidRPr="009B3244" w:rsidRDefault="00883DA1" w:rsidP="00883DA1">
            <w:pPr>
              <w:tabs>
                <w:tab w:val="left" w:pos="7140"/>
              </w:tabs>
              <w:spacing w:before="120"/>
            </w:pPr>
            <w:r>
              <w:t>Maddenin Isı ile Etkileşimi</w:t>
            </w:r>
          </w:p>
        </w:tc>
        <w:tc>
          <w:tcPr>
            <w:tcW w:w="5558" w:type="dxa"/>
          </w:tcPr>
          <w:p w14:paraId="66DCC119" w14:textId="70464EA4" w:rsidR="00883DA1" w:rsidRPr="00775DF7" w:rsidRDefault="004B5281" w:rsidP="00883DA1">
            <w:pPr>
              <w:tabs>
                <w:tab w:val="left" w:pos="7140"/>
              </w:tabs>
              <w:spacing w:before="1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-Light" w:hAnsi="Helvetica-Light" w:cs="Helvetica-Light"/>
                <w:sz w:val="20"/>
                <w:szCs w:val="20"/>
              </w:rPr>
              <w:t>Isınmanın maddenin cinsine, kütlesine ve/veya sıcaklık değişimine bağlı olduğunu deney yaparak keşfeder.</w:t>
            </w:r>
          </w:p>
        </w:tc>
        <w:tc>
          <w:tcPr>
            <w:tcW w:w="1104" w:type="dxa"/>
            <w:vAlign w:val="bottom"/>
          </w:tcPr>
          <w:p w14:paraId="72FDE6C5" w14:textId="054AF1A5" w:rsidR="00883DA1" w:rsidRPr="00775DF7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5B2A">
              <w:t>F.8.4.5.1.</w:t>
            </w:r>
          </w:p>
        </w:tc>
      </w:tr>
      <w:tr w:rsidR="00883DA1" w14:paraId="318F66B8" w14:textId="118B00E4" w:rsidTr="004B5281">
        <w:trPr>
          <w:trHeight w:val="555"/>
        </w:trPr>
        <w:tc>
          <w:tcPr>
            <w:tcW w:w="440" w:type="dxa"/>
            <w:vAlign w:val="bottom"/>
          </w:tcPr>
          <w:p w14:paraId="67C09B21" w14:textId="65647789" w:rsidR="00883DA1" w:rsidRPr="00775DF7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2254" w:type="dxa"/>
            <w:vAlign w:val="bottom"/>
          </w:tcPr>
          <w:p w14:paraId="53F12610" w14:textId="1683C52E" w:rsidR="00883DA1" w:rsidRPr="009B3244" w:rsidRDefault="00883DA1" w:rsidP="00883DA1">
            <w:pPr>
              <w:tabs>
                <w:tab w:val="left" w:pos="7140"/>
              </w:tabs>
              <w:spacing w:before="120"/>
            </w:pPr>
            <w:r>
              <w:t>Maddenin Isı ile Etkileşimi</w:t>
            </w:r>
          </w:p>
        </w:tc>
        <w:tc>
          <w:tcPr>
            <w:tcW w:w="5558" w:type="dxa"/>
          </w:tcPr>
          <w:p w14:paraId="68058848" w14:textId="47E323A7" w:rsidR="00883DA1" w:rsidRPr="00775DF7" w:rsidRDefault="004B5281" w:rsidP="00883DA1">
            <w:pPr>
              <w:tabs>
                <w:tab w:val="left" w:pos="7140"/>
              </w:tabs>
              <w:spacing w:before="1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Helvetica-Light" w:hAnsi="Helvetica-Light" w:cs="Helvetica-Light"/>
                <w:sz w:val="20"/>
                <w:szCs w:val="20"/>
              </w:rPr>
              <w:t>Hâl değiştirmek için gerekli ısının maddenin cinsi ve kütlesiyle ilişkili olduğunu deney yaparak keşfeder.</w:t>
            </w:r>
          </w:p>
        </w:tc>
        <w:tc>
          <w:tcPr>
            <w:tcW w:w="1104" w:type="dxa"/>
            <w:vAlign w:val="bottom"/>
          </w:tcPr>
          <w:p w14:paraId="1CADDEE8" w14:textId="0A1F693A" w:rsidR="00883DA1" w:rsidRPr="00775DF7" w:rsidRDefault="00883DA1" w:rsidP="00883DA1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5B2A">
              <w:t>F.8.4.5.2.</w:t>
            </w:r>
          </w:p>
        </w:tc>
      </w:tr>
      <w:bookmarkEnd w:id="0"/>
    </w:tbl>
    <w:p w14:paraId="26D3FA09" w14:textId="0DE99E9D" w:rsidR="0025318C" w:rsidRDefault="0025318C" w:rsidP="006F7E41">
      <w:pPr>
        <w:tabs>
          <w:tab w:val="left" w:pos="7140"/>
        </w:tabs>
      </w:pPr>
    </w:p>
    <w:sectPr w:rsidR="0025318C" w:rsidSect="004B5281">
      <w:headerReference w:type="default" r:id="rId8"/>
      <w:footerReference w:type="default" r:id="rId9"/>
      <w:type w:val="continuous"/>
      <w:pgSz w:w="12240" w:h="15840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B7D1F" w14:textId="77777777" w:rsidR="00AE0E9D" w:rsidRDefault="00AE0E9D" w:rsidP="00C44E3F">
      <w:pPr>
        <w:spacing w:after="0" w:line="240" w:lineRule="auto"/>
      </w:pPr>
      <w:r>
        <w:separator/>
      </w:r>
    </w:p>
  </w:endnote>
  <w:endnote w:type="continuationSeparator" w:id="0">
    <w:p w14:paraId="4EA3934B" w14:textId="77777777" w:rsidR="00AE0E9D" w:rsidRDefault="00AE0E9D" w:rsidP="00C4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1199B" w14:textId="0FF03273" w:rsidR="00120E55" w:rsidRDefault="00E02528" w:rsidP="00E02528">
    <w:pPr>
      <w:pStyle w:val="AltBilgi"/>
      <w:jc w:val="right"/>
    </w:pPr>
    <w:r>
      <w:tab/>
      <w:t xml:space="preserve">                                                                                                                                                            </w:t>
    </w:r>
    <w:r w:rsidR="00120E5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2BEC5" w14:textId="77777777" w:rsidR="00AE0E9D" w:rsidRDefault="00AE0E9D" w:rsidP="00C44E3F">
      <w:pPr>
        <w:spacing w:after="0" w:line="240" w:lineRule="auto"/>
      </w:pPr>
      <w:r>
        <w:separator/>
      </w:r>
    </w:p>
  </w:footnote>
  <w:footnote w:type="continuationSeparator" w:id="0">
    <w:p w14:paraId="27441451" w14:textId="77777777" w:rsidR="00AE0E9D" w:rsidRDefault="00AE0E9D" w:rsidP="00C4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785F0" w14:textId="6AFF612A" w:rsidR="00120E55" w:rsidRPr="000702EE" w:rsidRDefault="006F7E41" w:rsidP="000702EE">
    <w:pPr>
      <w:pStyle w:val="stBilgi"/>
      <w:jc w:val="center"/>
      <w:rPr>
        <w:b/>
        <w:color w:val="FF0000"/>
        <w:sz w:val="32"/>
      </w:rPr>
    </w:pPr>
    <w:r>
      <w:rPr>
        <w:b/>
        <w:color w:val="FF0000"/>
        <w:sz w:val="32"/>
      </w:rPr>
      <w:t>2021 LGS FEN BİLİMLERİ</w:t>
    </w:r>
    <w:r w:rsidR="000702EE" w:rsidRPr="000702EE">
      <w:rPr>
        <w:b/>
        <w:color w:val="FF0000"/>
        <w:sz w:val="32"/>
      </w:rPr>
      <w:t xml:space="preserve"> DERSİ ÜNİTE/KAZANIM DAĞILIMLARI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18B"/>
    <w:multiLevelType w:val="hybridMultilevel"/>
    <w:tmpl w:val="D0828790"/>
    <w:lvl w:ilvl="0" w:tplc="E73EB7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F3E35D7"/>
    <w:multiLevelType w:val="hybridMultilevel"/>
    <w:tmpl w:val="7BEECF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16845"/>
    <w:multiLevelType w:val="hybridMultilevel"/>
    <w:tmpl w:val="D4B80D5A"/>
    <w:lvl w:ilvl="0" w:tplc="672C81C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87268BD"/>
    <w:multiLevelType w:val="hybridMultilevel"/>
    <w:tmpl w:val="4B9C3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B2873"/>
    <w:multiLevelType w:val="hybridMultilevel"/>
    <w:tmpl w:val="F10E2B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124F9"/>
    <w:multiLevelType w:val="hybridMultilevel"/>
    <w:tmpl w:val="5808A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2A"/>
    <w:rsid w:val="000458A3"/>
    <w:rsid w:val="000702EE"/>
    <w:rsid w:val="000D1120"/>
    <w:rsid w:val="00120E55"/>
    <w:rsid w:val="0014411F"/>
    <w:rsid w:val="0025318C"/>
    <w:rsid w:val="00255E0D"/>
    <w:rsid w:val="002A7DF0"/>
    <w:rsid w:val="002F0315"/>
    <w:rsid w:val="00317857"/>
    <w:rsid w:val="003276E8"/>
    <w:rsid w:val="0034255F"/>
    <w:rsid w:val="003D169A"/>
    <w:rsid w:val="004056C4"/>
    <w:rsid w:val="004B5281"/>
    <w:rsid w:val="004B6985"/>
    <w:rsid w:val="0058463E"/>
    <w:rsid w:val="005F1A50"/>
    <w:rsid w:val="006F7E41"/>
    <w:rsid w:val="00733089"/>
    <w:rsid w:val="007E6FDA"/>
    <w:rsid w:val="00845C0D"/>
    <w:rsid w:val="00850385"/>
    <w:rsid w:val="00883DA1"/>
    <w:rsid w:val="008D4D54"/>
    <w:rsid w:val="00907BB4"/>
    <w:rsid w:val="00990A16"/>
    <w:rsid w:val="00A05E72"/>
    <w:rsid w:val="00A4272F"/>
    <w:rsid w:val="00A76189"/>
    <w:rsid w:val="00AB5AD2"/>
    <w:rsid w:val="00AC5346"/>
    <w:rsid w:val="00AE0E9D"/>
    <w:rsid w:val="00B05A31"/>
    <w:rsid w:val="00B24A1C"/>
    <w:rsid w:val="00B37634"/>
    <w:rsid w:val="00B85C94"/>
    <w:rsid w:val="00BE4C7B"/>
    <w:rsid w:val="00BF6988"/>
    <w:rsid w:val="00C0562A"/>
    <w:rsid w:val="00C44E3F"/>
    <w:rsid w:val="00C70798"/>
    <w:rsid w:val="00CE2468"/>
    <w:rsid w:val="00D13FBA"/>
    <w:rsid w:val="00D238F7"/>
    <w:rsid w:val="00E02528"/>
    <w:rsid w:val="00E53336"/>
    <w:rsid w:val="00F121D5"/>
    <w:rsid w:val="00F362A2"/>
    <w:rsid w:val="00F87822"/>
    <w:rsid w:val="00FB3D8D"/>
    <w:rsid w:val="00F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C7900"/>
  <w15:docId w15:val="{F19B5EE9-7AB3-4E26-A669-76A8F024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1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4E3F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4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4E3F"/>
    <w:rPr>
      <w:lang w:val="tr-TR"/>
    </w:rPr>
  </w:style>
  <w:style w:type="paragraph" w:styleId="AralkYok">
    <w:name w:val="No Spacing"/>
    <w:uiPriority w:val="1"/>
    <w:qFormat/>
    <w:rsid w:val="00120E55"/>
    <w:pPr>
      <w:spacing w:after="0" w:line="240" w:lineRule="auto"/>
    </w:pPr>
    <w:rPr>
      <w:lang w:val="tr-TR"/>
    </w:rPr>
  </w:style>
  <w:style w:type="table" w:styleId="TabloKlavuzu">
    <w:name w:val="Table Grid"/>
    <w:basedOn w:val="NormalTablo"/>
    <w:uiPriority w:val="39"/>
    <w:rsid w:val="00A4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528"/>
    <w:rPr>
      <w:rFonts w:ascii="Tahoma" w:hAnsi="Tahoma" w:cs="Tahoma"/>
      <w:sz w:val="16"/>
      <w:szCs w:val="16"/>
      <w:lang w:val="tr-TR"/>
    </w:rPr>
  </w:style>
  <w:style w:type="paragraph" w:styleId="ListeParagraf">
    <w:name w:val="List Paragraph"/>
    <w:basedOn w:val="Normal"/>
    <w:uiPriority w:val="34"/>
    <w:qFormat/>
    <w:rsid w:val="00CE246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253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4;DM\B&#304;LG&#304;%20NOTLARIMIZ\Bilgi%20Notu%20&#350;ablo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FA554-EB3F-4ACA-AFEB-A8F19F96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Bilgi Notu Şablonu</Template>
  <TotalTime>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A.KadirERANIL</dc:creator>
  <cp:keywords/>
  <dc:description/>
  <cp:lastModifiedBy>ABDULLAH</cp:lastModifiedBy>
  <cp:revision>4</cp:revision>
  <cp:lastPrinted>2021-06-24T11:01:00Z</cp:lastPrinted>
  <dcterms:created xsi:type="dcterms:W3CDTF">2021-06-24T09:30:00Z</dcterms:created>
  <dcterms:modified xsi:type="dcterms:W3CDTF">2021-06-24T11:01:00Z</dcterms:modified>
</cp:coreProperties>
</file>